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C5" w:rsidRPr="000F4AB1" w:rsidRDefault="004E247B" w:rsidP="00F248C5">
      <w:pPr>
        <w:pStyle w:val="Nagwek"/>
        <w:tabs>
          <w:tab w:val="left" w:pos="79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Załącznik nr 1</w:t>
      </w:r>
      <w:r w:rsidR="009E734E">
        <w:rPr>
          <w:rFonts w:ascii="Century Gothic" w:hAnsi="Century Gothic"/>
          <w:sz w:val="20"/>
          <w:szCs w:val="20"/>
        </w:rPr>
        <w:t xml:space="preserve"> do P</w:t>
      </w:r>
      <w:r w:rsidR="00F248C5" w:rsidRPr="000F4AB1">
        <w:rPr>
          <w:rFonts w:ascii="Century Gothic" w:hAnsi="Century Gothic"/>
          <w:sz w:val="20"/>
          <w:szCs w:val="20"/>
        </w:rPr>
        <w:t>rogramu</w:t>
      </w:r>
    </w:p>
    <w:p w:rsidR="00F248C5" w:rsidRDefault="00F248C5" w:rsidP="00283CDA">
      <w:pPr>
        <w:pStyle w:val="Bezodstpw"/>
        <w:ind w:left="5664" w:firstLine="708"/>
        <w:rPr>
          <w:rFonts w:ascii="Century Gothic" w:hAnsi="Century Gothic"/>
          <w:sz w:val="22"/>
          <w:szCs w:val="22"/>
        </w:rPr>
      </w:pPr>
    </w:p>
    <w:p w:rsidR="00270236" w:rsidRPr="00283CDA" w:rsidRDefault="00270236" w:rsidP="00283CDA">
      <w:pPr>
        <w:pStyle w:val="Bezodstpw"/>
        <w:ind w:left="5664" w:firstLine="708"/>
        <w:rPr>
          <w:rFonts w:ascii="Century Gothic" w:hAnsi="Century Gothic"/>
          <w:sz w:val="22"/>
          <w:szCs w:val="22"/>
        </w:rPr>
      </w:pPr>
      <w:r w:rsidRPr="00283CDA">
        <w:rPr>
          <w:rFonts w:ascii="Century Gothic" w:hAnsi="Century Gothic"/>
          <w:sz w:val="22"/>
          <w:szCs w:val="22"/>
        </w:rPr>
        <w:t>Sierpc dnia ....................................</w:t>
      </w:r>
    </w:p>
    <w:p w:rsidR="00050080" w:rsidRDefault="00270236" w:rsidP="00C41EF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</w:p>
    <w:p w:rsidR="00270236" w:rsidRDefault="00270236" w:rsidP="00C41EF1">
      <w:pPr>
        <w:autoSpaceDE w:val="0"/>
        <w:autoSpaceDN w:val="0"/>
        <w:adjustRightInd w:val="0"/>
        <w:ind w:left="4956" w:firstLine="708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Urząd Miejski </w:t>
      </w:r>
      <w:r>
        <w:rPr>
          <w:rFonts w:ascii="Century Gothic" w:hAnsi="Century Gothic" w:cs="Arial"/>
          <w:b/>
          <w:bCs/>
          <w:sz w:val="22"/>
          <w:szCs w:val="22"/>
        </w:rPr>
        <w:t>w</w:t>
      </w: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 Sierpcu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Wydział Spraw </w:t>
      </w:r>
    </w:p>
    <w:p w:rsidR="00270236" w:rsidRPr="00A27CAB" w:rsidRDefault="00270236" w:rsidP="00C41EF1">
      <w:pPr>
        <w:autoSpaceDE w:val="0"/>
        <w:autoSpaceDN w:val="0"/>
        <w:adjustRightInd w:val="0"/>
        <w:ind w:left="4956" w:firstLine="708"/>
        <w:rPr>
          <w:rFonts w:ascii="Century Gothic" w:hAnsi="Century Gothic" w:cs="Arial"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Społecznych i Komunalnych </w:t>
      </w:r>
    </w:p>
    <w:p w:rsidR="00270236" w:rsidRPr="00A27CAB" w:rsidRDefault="00270236" w:rsidP="00C41EF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>Ul. Piastowska 11a</w:t>
      </w:r>
    </w:p>
    <w:p w:rsidR="00270236" w:rsidRPr="00A27CAB" w:rsidRDefault="00270236" w:rsidP="00C41EF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>09-200  Sierpc</w:t>
      </w:r>
    </w:p>
    <w:p w:rsidR="00270236" w:rsidRPr="00A27CAB" w:rsidRDefault="00270236" w:rsidP="00C41EF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270236" w:rsidRPr="00A27CAB" w:rsidRDefault="00270236" w:rsidP="00C41EF1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>WNIOSEK O UZYSKANIE SKIEROWANIA NA ZABIEG</w:t>
      </w:r>
    </w:p>
    <w:p w:rsidR="00270236" w:rsidRPr="00A27CAB" w:rsidRDefault="00270236" w:rsidP="00C41EF1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>STERYLIZACJI/</w:t>
      </w:r>
      <w:r w:rsidRPr="00EA3590">
        <w:rPr>
          <w:rFonts w:ascii="Century Gothic" w:hAnsi="Century Gothic" w:cs="Arial"/>
          <w:b/>
          <w:bCs/>
          <w:sz w:val="22"/>
          <w:szCs w:val="22"/>
        </w:rPr>
        <w:t>KASTRACJI*</w:t>
      </w:r>
    </w:p>
    <w:p w:rsidR="00270236" w:rsidRPr="00F248C5" w:rsidRDefault="00270236" w:rsidP="00F248C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iCs/>
          <w:sz w:val="22"/>
          <w:szCs w:val="22"/>
        </w:rPr>
        <w:t>w ramach “</w:t>
      </w:r>
      <w:r w:rsidRPr="00A27CAB">
        <w:rPr>
          <w:rFonts w:ascii="Century Gothic" w:hAnsi="Century Gothic" w:cs="Arial"/>
          <w:sz w:val="22"/>
          <w:szCs w:val="22"/>
        </w:rPr>
        <w:t xml:space="preserve"> Programu opieki nad zwierzętami bezdomnymi oraz zapobiegania bezdomności zwierząt na terenie Gminy – Miasto Sierpc na rok 20</w:t>
      </w:r>
      <w:r w:rsidR="0058285D">
        <w:rPr>
          <w:rFonts w:ascii="Century Gothic" w:hAnsi="Century Gothic" w:cs="Arial"/>
          <w:sz w:val="22"/>
          <w:szCs w:val="22"/>
        </w:rPr>
        <w:t>22</w:t>
      </w:r>
      <w:r w:rsidRPr="00A27CAB">
        <w:rPr>
          <w:rFonts w:ascii="Century Gothic" w:hAnsi="Century Gothic" w:cs="Arial"/>
          <w:b/>
          <w:bCs/>
          <w:iCs/>
          <w:sz w:val="22"/>
          <w:szCs w:val="22"/>
        </w:rPr>
        <w:t>”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85"/>
        <w:gridCol w:w="4776"/>
      </w:tblGrid>
      <w:tr w:rsidR="00270236" w:rsidRPr="00BB324C" w:rsidTr="006F0C54">
        <w:trPr>
          <w:trHeight w:hRule="exact" w:val="1090"/>
        </w:trPr>
        <w:tc>
          <w:tcPr>
            <w:tcW w:w="5585" w:type="dxa"/>
            <w:shd w:val="clear" w:color="auto" w:fill="auto"/>
            <w:vAlign w:val="center"/>
          </w:tcPr>
          <w:p w:rsidR="00270236" w:rsidRPr="00BB324C" w:rsidRDefault="00283CDA" w:rsidP="00283CD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4776" w:type="dxa"/>
            <w:shd w:val="clear" w:color="auto" w:fill="auto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283CDA" w:rsidRPr="00BB324C" w:rsidTr="00C41EF1">
        <w:trPr>
          <w:trHeight w:hRule="exact" w:val="905"/>
        </w:trPr>
        <w:tc>
          <w:tcPr>
            <w:tcW w:w="5585" w:type="dxa"/>
            <w:shd w:val="clear" w:color="auto" w:fill="auto"/>
            <w:vAlign w:val="center"/>
          </w:tcPr>
          <w:p w:rsidR="00283CDA" w:rsidRPr="00BB324C" w:rsidRDefault="00283CDA" w:rsidP="00283CD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Adres zamieszkania</w:t>
            </w:r>
          </w:p>
        </w:tc>
        <w:tc>
          <w:tcPr>
            <w:tcW w:w="4776" w:type="dxa"/>
            <w:shd w:val="clear" w:color="auto" w:fill="auto"/>
          </w:tcPr>
          <w:p w:rsidR="00283CDA" w:rsidRPr="00BB324C" w:rsidRDefault="00283CDA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270236" w:rsidRPr="00BB324C" w:rsidTr="00C41EF1">
        <w:trPr>
          <w:trHeight w:hRule="exact" w:val="861"/>
        </w:trPr>
        <w:tc>
          <w:tcPr>
            <w:tcW w:w="5585" w:type="dxa"/>
            <w:shd w:val="clear" w:color="auto" w:fill="auto"/>
            <w:vAlign w:val="center"/>
          </w:tcPr>
          <w:p w:rsidR="00270236" w:rsidRPr="00BB324C" w:rsidRDefault="00BB324C" w:rsidP="00283CD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Numer telefonu</w:t>
            </w:r>
          </w:p>
        </w:tc>
        <w:tc>
          <w:tcPr>
            <w:tcW w:w="4776" w:type="dxa"/>
            <w:shd w:val="clear" w:color="auto" w:fill="auto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270236" w:rsidRPr="00BB324C" w:rsidTr="00C41EF1">
        <w:trPr>
          <w:trHeight w:hRule="exact" w:val="1032"/>
        </w:trPr>
        <w:tc>
          <w:tcPr>
            <w:tcW w:w="5585" w:type="dxa"/>
            <w:shd w:val="clear" w:color="auto" w:fill="auto"/>
            <w:vAlign w:val="center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Ilość zwierząt zgłoszonych do zabiegu (szt.)</w:t>
            </w:r>
          </w:p>
        </w:tc>
        <w:tc>
          <w:tcPr>
            <w:tcW w:w="4776" w:type="dxa"/>
            <w:shd w:val="clear" w:color="auto" w:fill="auto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BB324C" w:rsidRPr="00BB324C" w:rsidTr="00C41EF1">
        <w:trPr>
          <w:trHeight w:hRule="exact" w:val="480"/>
        </w:trPr>
        <w:tc>
          <w:tcPr>
            <w:tcW w:w="10361" w:type="dxa"/>
            <w:gridSpan w:val="2"/>
            <w:shd w:val="clear" w:color="auto" w:fill="auto"/>
            <w:vAlign w:val="center"/>
          </w:tcPr>
          <w:p w:rsidR="00BB324C" w:rsidRPr="00BB324C" w:rsidRDefault="00BB324C" w:rsidP="00BB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</w:t>
            </w:r>
            <w:r w:rsidRPr="00BB324C">
              <w:rPr>
                <w:rFonts w:ascii="Century Gothic" w:hAnsi="Century Gothic" w:cs="Arial"/>
                <w:b/>
                <w:sz w:val="22"/>
                <w:szCs w:val="22"/>
              </w:rPr>
              <w:t>Rodzaj zabiegu:</w:t>
            </w:r>
          </w:p>
          <w:p w:rsidR="00BB324C" w:rsidRPr="00BB324C" w:rsidRDefault="00BB324C" w:rsidP="00BB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BB324C" w:rsidRPr="00BB324C" w:rsidTr="00C41EF1">
        <w:trPr>
          <w:trHeight w:hRule="exact" w:val="703"/>
        </w:trPr>
        <w:tc>
          <w:tcPr>
            <w:tcW w:w="5585" w:type="dxa"/>
            <w:shd w:val="clear" w:color="auto" w:fill="auto"/>
            <w:vAlign w:val="center"/>
          </w:tcPr>
          <w:p w:rsidR="00BB324C" w:rsidRPr="00BB324C" w:rsidRDefault="00BB324C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Kastracja * (ilość szt.)</w:t>
            </w:r>
          </w:p>
        </w:tc>
        <w:tc>
          <w:tcPr>
            <w:tcW w:w="4776" w:type="dxa"/>
            <w:shd w:val="clear" w:color="auto" w:fill="auto"/>
          </w:tcPr>
          <w:p w:rsidR="00BB324C" w:rsidRPr="00BB324C" w:rsidRDefault="00BB324C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BB324C" w:rsidRPr="00BB324C" w:rsidTr="00C41EF1">
        <w:trPr>
          <w:trHeight w:hRule="exact" w:val="700"/>
        </w:trPr>
        <w:tc>
          <w:tcPr>
            <w:tcW w:w="5585" w:type="dxa"/>
            <w:shd w:val="clear" w:color="auto" w:fill="auto"/>
            <w:vAlign w:val="center"/>
          </w:tcPr>
          <w:p w:rsidR="00BB324C" w:rsidRPr="00BB324C" w:rsidRDefault="00BB324C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Sterylizacja * (ilość szt.)</w:t>
            </w:r>
          </w:p>
        </w:tc>
        <w:tc>
          <w:tcPr>
            <w:tcW w:w="4776" w:type="dxa"/>
            <w:shd w:val="clear" w:color="auto" w:fill="auto"/>
          </w:tcPr>
          <w:p w:rsidR="00BB324C" w:rsidRPr="00BB324C" w:rsidRDefault="00BB324C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270236" w:rsidRPr="00BB324C" w:rsidTr="00C41EF1">
        <w:trPr>
          <w:trHeight w:hRule="exact" w:val="1032"/>
        </w:trPr>
        <w:tc>
          <w:tcPr>
            <w:tcW w:w="5585" w:type="dxa"/>
            <w:shd w:val="clear" w:color="auto" w:fill="auto"/>
            <w:vAlign w:val="center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>Miejsce przebywania zwierząt</w:t>
            </w:r>
          </w:p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76" w:type="dxa"/>
            <w:shd w:val="clear" w:color="auto" w:fill="auto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270236" w:rsidRPr="00BB324C" w:rsidTr="006F0C54">
        <w:trPr>
          <w:trHeight w:hRule="exact" w:val="774"/>
        </w:trPr>
        <w:tc>
          <w:tcPr>
            <w:tcW w:w="5585" w:type="dxa"/>
            <w:shd w:val="clear" w:color="auto" w:fill="auto"/>
            <w:vAlign w:val="center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BB324C">
              <w:rPr>
                <w:rFonts w:ascii="Century Gothic" w:hAnsi="Century Gothic" w:cs="Arial"/>
                <w:sz w:val="22"/>
                <w:szCs w:val="22"/>
              </w:rPr>
              <w:t xml:space="preserve">Informacje dodatkowe </w:t>
            </w:r>
            <w:r w:rsidR="00C41EF1">
              <w:rPr>
                <w:rFonts w:ascii="Century Gothic" w:hAnsi="Century Gothic" w:cs="Arial"/>
                <w:sz w:val="22"/>
                <w:szCs w:val="22"/>
              </w:rPr>
              <w:t>– gatunek zwierzęcia</w:t>
            </w:r>
          </w:p>
        </w:tc>
        <w:tc>
          <w:tcPr>
            <w:tcW w:w="4776" w:type="dxa"/>
            <w:shd w:val="clear" w:color="auto" w:fill="auto"/>
          </w:tcPr>
          <w:p w:rsidR="00270236" w:rsidRPr="00BB324C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</w:tc>
      </w:tr>
      <w:tr w:rsidR="00C41EF1" w:rsidRPr="00BB324C" w:rsidTr="0058285D">
        <w:trPr>
          <w:trHeight w:hRule="exact" w:val="1722"/>
        </w:trPr>
        <w:tc>
          <w:tcPr>
            <w:tcW w:w="5585" w:type="dxa"/>
            <w:shd w:val="clear" w:color="auto" w:fill="auto"/>
            <w:vAlign w:val="center"/>
          </w:tcPr>
          <w:p w:rsidR="00C41EF1" w:rsidRDefault="00C41EF1" w:rsidP="00C41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Kwota dotacji z Urzędu Miejskiego – 70 %</w:t>
            </w:r>
          </w:p>
          <w:p w:rsidR="00C41EF1" w:rsidRPr="009B13B1" w:rsidRDefault="005E6F54" w:rsidP="00C41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Kastracja – </w:t>
            </w:r>
            <w:r w:rsidR="004E247B">
              <w:rPr>
                <w:rFonts w:ascii="Century Gothic" w:hAnsi="Century Gothic" w:cs="Arial"/>
                <w:b/>
                <w:sz w:val="22"/>
                <w:szCs w:val="22"/>
              </w:rPr>
              <w:t xml:space="preserve">140,00 zł </w:t>
            </w:r>
          </w:p>
          <w:p w:rsidR="00C41EF1" w:rsidRPr="00BB324C" w:rsidRDefault="00C41EF1" w:rsidP="005828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3B1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="00E22631" w:rsidRPr="009B13B1">
              <w:rPr>
                <w:rFonts w:ascii="Century Gothic" w:hAnsi="Century Gothic" w:cs="Arial"/>
                <w:b/>
                <w:sz w:val="22"/>
                <w:szCs w:val="22"/>
              </w:rPr>
              <w:t xml:space="preserve">terylizacja – </w:t>
            </w:r>
            <w:r w:rsidR="004E247B">
              <w:rPr>
                <w:rFonts w:ascii="Century Gothic" w:hAnsi="Century Gothic" w:cs="Arial"/>
                <w:b/>
                <w:sz w:val="22"/>
                <w:szCs w:val="22"/>
              </w:rPr>
              <w:t>280,00 zł</w:t>
            </w:r>
          </w:p>
        </w:tc>
        <w:tc>
          <w:tcPr>
            <w:tcW w:w="4776" w:type="dxa"/>
            <w:shd w:val="clear" w:color="auto" w:fill="auto"/>
          </w:tcPr>
          <w:p w:rsidR="00C41EF1" w:rsidRDefault="00C41EF1" w:rsidP="00C41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Kwota do zapłaty w lecznicy przez Mieszkańca – 30 %</w:t>
            </w:r>
          </w:p>
          <w:p w:rsidR="00C41EF1" w:rsidRPr="009B13B1" w:rsidRDefault="00C41EF1" w:rsidP="00C41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3B1">
              <w:rPr>
                <w:rFonts w:ascii="Century Gothic" w:hAnsi="Century Gothic" w:cs="Arial"/>
                <w:b/>
                <w:sz w:val="22"/>
                <w:szCs w:val="22"/>
              </w:rPr>
              <w:t xml:space="preserve">Kastracja – </w:t>
            </w:r>
            <w:r w:rsidR="004E247B">
              <w:rPr>
                <w:rFonts w:ascii="Century Gothic" w:hAnsi="Century Gothic" w:cs="Arial"/>
                <w:b/>
                <w:sz w:val="22"/>
                <w:szCs w:val="22"/>
              </w:rPr>
              <w:t xml:space="preserve">60,00 zł </w:t>
            </w:r>
          </w:p>
          <w:p w:rsidR="00C41EF1" w:rsidRPr="00C41EF1" w:rsidRDefault="00C41EF1" w:rsidP="005828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3B1">
              <w:rPr>
                <w:rFonts w:ascii="Century Gothic" w:hAnsi="Century Gothic" w:cs="Arial"/>
                <w:b/>
                <w:sz w:val="22"/>
                <w:szCs w:val="22"/>
              </w:rPr>
              <w:t xml:space="preserve">Sterylizacja – </w:t>
            </w:r>
            <w:r w:rsidR="004E247B">
              <w:rPr>
                <w:rFonts w:ascii="Century Gothic" w:hAnsi="Century Gothic" w:cs="Arial"/>
                <w:b/>
                <w:sz w:val="22"/>
                <w:szCs w:val="22"/>
              </w:rPr>
              <w:t>120,00</w:t>
            </w:r>
            <w:bookmarkStart w:id="0" w:name="_GoBack"/>
            <w:bookmarkEnd w:id="0"/>
            <w:r w:rsidR="004E247B">
              <w:rPr>
                <w:rFonts w:ascii="Century Gothic" w:hAnsi="Century Gothic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6F0C54" w:rsidRPr="00F248C5" w:rsidRDefault="00137914" w:rsidP="006F0C54">
      <w:pPr>
        <w:autoSpaceDE w:val="0"/>
        <w:autoSpaceDN w:val="0"/>
        <w:adjustRightInd w:val="0"/>
        <w:jc w:val="both"/>
        <w:rPr>
          <w:rFonts w:ascii="Century Gothic" w:hAnsi="Century Gothic" w:cs="Arial"/>
          <w:sz w:val="14"/>
          <w:szCs w:val="14"/>
        </w:rPr>
      </w:pPr>
      <w:r w:rsidRPr="00F248C5">
        <w:rPr>
          <w:rFonts w:ascii="Century Gothic" w:hAnsi="Century Gothic" w:cs="Arial"/>
          <w:i/>
          <w:iCs/>
          <w:sz w:val="14"/>
          <w:szCs w:val="14"/>
        </w:rPr>
        <w:t xml:space="preserve">Wyrażam zgodę na przetwarzanie moich danych osobowych zawartych we wniosku dla potrzeb niezbędnych do realizacji procesu </w:t>
      </w:r>
      <w:r w:rsidR="009C0695" w:rsidRPr="00F248C5">
        <w:rPr>
          <w:rFonts w:ascii="Century Gothic" w:hAnsi="Century Gothic" w:cs="Arial"/>
          <w:i/>
          <w:iCs/>
          <w:sz w:val="14"/>
          <w:szCs w:val="14"/>
        </w:rPr>
        <w:t>realizacji sterylizacji i kastracji zwierząt</w:t>
      </w:r>
      <w:r w:rsidRPr="00F248C5">
        <w:rPr>
          <w:rFonts w:ascii="Century Gothic" w:hAnsi="Century Gothic" w:cs="Arial"/>
          <w:i/>
          <w:iCs/>
          <w:sz w:val="14"/>
          <w:szCs w:val="14"/>
        </w:rPr>
        <w:t xml:space="preserve">, zgodnie z Rozporządzeniem Parlamentu Europejskiego i Rady (UE) 2016/679 z dnia </w:t>
      </w:r>
      <w:r w:rsidR="009C0695" w:rsidRPr="00F248C5">
        <w:rPr>
          <w:rFonts w:ascii="Century Gothic" w:hAnsi="Century Gothic" w:cs="Arial"/>
          <w:i/>
          <w:iCs/>
          <w:sz w:val="14"/>
          <w:szCs w:val="14"/>
        </w:rPr>
        <w:br/>
      </w:r>
      <w:r w:rsidRPr="00F248C5">
        <w:rPr>
          <w:rFonts w:ascii="Century Gothic" w:hAnsi="Century Gothic" w:cs="Arial"/>
          <w:i/>
          <w:iCs/>
          <w:sz w:val="14"/>
          <w:szCs w:val="14"/>
        </w:rPr>
        <w:t>27 kwietnia 2016 roku oraz ustawą</w:t>
      </w:r>
      <w:r w:rsidR="009C0695" w:rsidRPr="00F248C5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F248C5">
        <w:rPr>
          <w:rFonts w:ascii="Century Gothic" w:hAnsi="Century Gothic" w:cs="Arial"/>
          <w:i/>
          <w:iCs/>
          <w:sz w:val="14"/>
          <w:szCs w:val="14"/>
        </w:rPr>
        <w:t>z dnia 10 maja 2018</w:t>
      </w:r>
      <w:r w:rsidR="006F0C54" w:rsidRPr="00F248C5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F248C5">
        <w:rPr>
          <w:rFonts w:ascii="Century Gothic" w:hAnsi="Century Gothic" w:cs="Arial"/>
          <w:i/>
          <w:iCs/>
          <w:sz w:val="14"/>
          <w:szCs w:val="14"/>
        </w:rPr>
        <w:t>roku</w:t>
      </w:r>
      <w:r w:rsidR="009C0695" w:rsidRPr="00F248C5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F248C5">
        <w:rPr>
          <w:rFonts w:ascii="Century Gothic" w:hAnsi="Century Gothic" w:cs="Arial"/>
          <w:i/>
          <w:iCs/>
          <w:sz w:val="14"/>
          <w:szCs w:val="14"/>
        </w:rPr>
        <w:t>o</w:t>
      </w:r>
      <w:r w:rsidR="009C0695" w:rsidRPr="00F248C5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F248C5">
        <w:rPr>
          <w:rFonts w:ascii="Century Gothic" w:hAnsi="Century Gothic" w:cs="Arial"/>
          <w:i/>
          <w:iCs/>
          <w:sz w:val="14"/>
          <w:szCs w:val="14"/>
        </w:rPr>
        <w:t>ochronie danych osobowy</w:t>
      </w:r>
      <w:r w:rsidR="00590105" w:rsidRPr="00F248C5">
        <w:rPr>
          <w:rFonts w:ascii="Century Gothic" w:hAnsi="Century Gothic" w:cs="Arial"/>
          <w:i/>
          <w:iCs/>
          <w:sz w:val="14"/>
          <w:szCs w:val="14"/>
        </w:rPr>
        <w:t>ch (Dz.U.2019 poz. 1781</w:t>
      </w:r>
      <w:r w:rsidRPr="00F248C5">
        <w:rPr>
          <w:rFonts w:ascii="Century Gothic" w:hAnsi="Century Gothic" w:cs="Arial"/>
          <w:i/>
          <w:iCs/>
          <w:sz w:val="14"/>
          <w:szCs w:val="14"/>
        </w:rPr>
        <w:t>) oraz zgodnie klauzulą informacyjną dołączoną do mojej zgody.</w:t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270236" w:rsidRPr="00F248C5">
        <w:rPr>
          <w:rFonts w:ascii="Century Gothic" w:hAnsi="Century Gothic" w:cs="Arial"/>
          <w:sz w:val="14"/>
          <w:szCs w:val="14"/>
        </w:rPr>
        <w:tab/>
      </w:r>
      <w:r w:rsidR="006F0C54" w:rsidRPr="00F248C5">
        <w:rPr>
          <w:rFonts w:ascii="Century Gothic" w:hAnsi="Century Gothic" w:cs="Arial"/>
          <w:sz w:val="14"/>
          <w:szCs w:val="14"/>
        </w:rPr>
        <w:tab/>
      </w:r>
      <w:r w:rsidR="006F0C54" w:rsidRPr="00F248C5">
        <w:rPr>
          <w:rFonts w:ascii="Century Gothic" w:hAnsi="Century Gothic" w:cs="Arial"/>
          <w:sz w:val="14"/>
          <w:szCs w:val="14"/>
        </w:rPr>
        <w:tab/>
      </w:r>
      <w:r w:rsidR="006F0C54" w:rsidRPr="00F248C5">
        <w:rPr>
          <w:rFonts w:ascii="Century Gothic" w:hAnsi="Century Gothic" w:cs="Arial"/>
          <w:sz w:val="14"/>
          <w:szCs w:val="14"/>
        </w:rPr>
        <w:tab/>
      </w:r>
      <w:r w:rsidR="006F0C54" w:rsidRPr="00F248C5">
        <w:rPr>
          <w:rFonts w:ascii="Century Gothic" w:hAnsi="Century Gothic" w:cs="Arial"/>
          <w:sz w:val="14"/>
          <w:szCs w:val="14"/>
        </w:rPr>
        <w:tab/>
      </w:r>
    </w:p>
    <w:p w:rsidR="00270236" w:rsidRPr="006F0C54" w:rsidRDefault="00270236" w:rsidP="006F0C54">
      <w:pPr>
        <w:autoSpaceDE w:val="0"/>
        <w:autoSpaceDN w:val="0"/>
        <w:adjustRightInd w:val="0"/>
        <w:ind w:left="6372"/>
        <w:jc w:val="both"/>
        <w:rPr>
          <w:rFonts w:ascii="Century Gothic" w:hAnsi="Century Gothic" w:cs="Arial"/>
          <w:i/>
          <w:iCs/>
          <w:sz w:val="16"/>
          <w:szCs w:val="22"/>
        </w:rPr>
      </w:pPr>
      <w:r w:rsidRPr="00A27CAB">
        <w:rPr>
          <w:rFonts w:ascii="Century Gothic" w:hAnsi="Century Gothic" w:cs="Arial"/>
          <w:sz w:val="22"/>
          <w:szCs w:val="22"/>
        </w:rPr>
        <w:t>……………………………</w:t>
      </w:r>
    </w:p>
    <w:p w:rsidR="00270236" w:rsidRPr="00A27CAB" w:rsidRDefault="00270236" w:rsidP="006F0C54">
      <w:pPr>
        <w:autoSpaceDE w:val="0"/>
        <w:autoSpaceDN w:val="0"/>
        <w:adjustRightInd w:val="0"/>
        <w:ind w:left="5664" w:firstLine="708"/>
        <w:rPr>
          <w:rFonts w:ascii="Century Gothic" w:hAnsi="Century Gothic" w:cs="Arial"/>
          <w:sz w:val="22"/>
          <w:szCs w:val="22"/>
        </w:rPr>
      </w:pPr>
      <w:r w:rsidRPr="00A27CAB">
        <w:rPr>
          <w:rFonts w:ascii="Century Gothic" w:hAnsi="Century Gothic" w:cs="Arial"/>
          <w:sz w:val="22"/>
          <w:szCs w:val="22"/>
        </w:rPr>
        <w:t>podpis Wnioskodawcy</w:t>
      </w:r>
    </w:p>
    <w:p w:rsidR="00713B4D" w:rsidRDefault="00270236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  <w:r w:rsidRPr="00A27CAB">
        <w:rPr>
          <w:rFonts w:ascii="Century Gothic" w:hAnsi="Century Gothic" w:cs="Arial"/>
          <w:sz w:val="22"/>
          <w:szCs w:val="22"/>
        </w:rPr>
        <w:t>*niepotrzebne skreślić</w:t>
      </w:r>
    </w:p>
    <w:p w:rsidR="00886F5C" w:rsidRDefault="00886F5C" w:rsidP="00590105">
      <w:pPr>
        <w:spacing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C92B63" w:rsidRPr="00C92B63" w:rsidRDefault="00C92B63" w:rsidP="00C92B63">
      <w:pPr>
        <w:spacing w:line="276" w:lineRule="auto"/>
        <w:ind w:left="708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Informacja o przetwarzaniu danych osobowych</w:t>
      </w:r>
    </w:p>
    <w:p w:rsidR="00C92B63" w:rsidRPr="00C92B63" w:rsidRDefault="00C92B63" w:rsidP="00C92B63">
      <w:pPr>
        <w:spacing w:line="276" w:lineRule="auto"/>
        <w:ind w:left="708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w Urzędzie Miejskim w Sierpcu</w:t>
      </w:r>
    </w:p>
    <w:p w:rsidR="00C92B63" w:rsidRPr="00C92B63" w:rsidRDefault="00C92B63" w:rsidP="00C92B63">
      <w:pPr>
        <w:spacing w:line="276" w:lineRule="auto"/>
        <w:jc w:val="both"/>
        <w:rPr>
          <w:rFonts w:ascii="Century Gothic" w:eastAsia="Calibri" w:hAnsi="Century Gothic"/>
          <w:i/>
          <w:sz w:val="22"/>
          <w:szCs w:val="22"/>
          <w:lang w:eastAsia="en-US"/>
        </w:rPr>
      </w:pP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08" w:hanging="282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Administratorem Państwa danych osobowych jest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Burmistrz Miasta Sierpca,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br/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ul. Piastowska 11a, 09-200 Sierpc. 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08" w:hanging="282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Administrator wyznaczył inspektora ochrony danych,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z którym mogą się Państwo skontaktować poprzez adres e-mail: </w:t>
      </w:r>
      <w:hyperlink r:id="rId9" w:history="1">
        <w:r w:rsidRPr="00C92B63">
          <w:rPr>
            <w:rFonts w:ascii="Century Gothic" w:eastAsia="Calibri" w:hAnsi="Century Gothic"/>
            <w:color w:val="0563C1"/>
            <w:sz w:val="22"/>
            <w:szCs w:val="22"/>
            <w:u w:val="single"/>
            <w:lang w:eastAsia="en-US"/>
          </w:rPr>
          <w:t>kontakt@dpo24.pl</w:t>
        </w:r>
      </w:hyperlink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 we wszystkich sprawach dotyczących przetwarzania danych osobowych oraz korzystania z praw związanych z </w:t>
      </w:r>
      <w:r w:rsidR="00590105">
        <w:rPr>
          <w:rFonts w:ascii="Century Gothic" w:eastAsia="Calibri" w:hAnsi="Century Gothic"/>
          <w:sz w:val="22"/>
          <w:szCs w:val="22"/>
          <w:lang w:eastAsia="en-US"/>
        </w:rPr>
        <w:t> 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przetwarzaniem danych.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Państwa dane osobowe przetwarzane są na podstawie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art. 6 ust. 1 pkt. c)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t xml:space="preserve">Rozporządzenia Parlamentu Europejskiego i Rady (UE) 2016/679 z dnia 27 kwietnia  2016 r.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br/>
        <w:t>w sprawie ochrony osób fizycznych w związku z przetwarzaniem danych osobowych  i w sprawie swobodnego przepływu takich danych oraz uchylenia dyrektywy 95/46/WE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, tj. jest to niezbędne do wykonania obowiązku ciążącego na Administratorze.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br/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Celem przetwarzania danych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jest realizacja obowiązku samorządu w zakresie opieki nad  bezpańskimi zwierzętami z terenu miasta Sierpc zgodnie z zapisami:</w:t>
      </w:r>
    </w:p>
    <w:p w:rsidR="0058285D" w:rsidRPr="0058285D" w:rsidRDefault="0058285D" w:rsidP="0058285D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58285D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21 sierpnia 1997 roku o ochronie zwierząt (Dz.U. z 2020  r. poz. 638, z 2021 r. poz. 1718.),</w:t>
      </w:r>
    </w:p>
    <w:p w:rsidR="0058285D" w:rsidRDefault="0058285D" w:rsidP="0058285D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58285D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8 marca 1990 roku o samorządzie gminnym (Dz.U. 2021  r. poz. 1372, 1834.),</w:t>
      </w:r>
    </w:p>
    <w:p w:rsidR="00C92B63" w:rsidRPr="00C92B63" w:rsidRDefault="00C92B63" w:rsidP="0058285D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11 marca 2004 r. o ochronie zdrowia zwierząt oraz zwalczaniu chorób</w:t>
      </w:r>
      <w:r w:rsidR="00590105">
        <w:rPr>
          <w:rFonts w:ascii="Century Gothic" w:eastAsia="Calibri" w:hAnsi="Century Gothic" w:cs="TimesNewRomanPSMT"/>
          <w:sz w:val="22"/>
          <w:szCs w:val="22"/>
          <w:lang w:eastAsia="en-US"/>
        </w:rPr>
        <w:t xml:space="preserve"> zakaźnych zwierząt (Dz.U. 2020 </w:t>
      </w: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 xml:space="preserve">poz. </w:t>
      </w:r>
      <w:r w:rsidR="00590105">
        <w:rPr>
          <w:rFonts w:ascii="Century Gothic" w:eastAsia="Calibri" w:hAnsi="Century Gothic" w:cs="TimesNewRomanPSMT"/>
          <w:sz w:val="22"/>
          <w:szCs w:val="22"/>
          <w:lang w:eastAsia="en-US"/>
        </w:rPr>
        <w:t>1421),</w:t>
      </w:r>
    </w:p>
    <w:p w:rsidR="00C92B63" w:rsidRPr="00C92B63" w:rsidRDefault="00C92B63" w:rsidP="00C92B63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>aktualnej uchwały Rady Miasta Sierpc w sprawie przyjęcia Programu zapobiegającego bezdomności zwierząt na terenie Gminy Miejskiej Sierpc,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Państwa dane osobowe mogą być przekazywane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innym organom publicznym i podmiotom wyłącznie na podstawie obowiązujących przepisów prawa. 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851" w:hanging="426"/>
        <w:contextualSpacing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Państwa dane osobowe będą przechowywane: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przez okres wynikający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br/>
        <w:t xml:space="preserve">z obowiązujących przepisów prawa, w szczególności z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t>ustawy</w:t>
      </w:r>
      <w:r w:rsidRPr="00C92B63">
        <w:rPr>
          <w:rFonts w:ascii="Century Gothic" w:eastAsia="Calibri" w:hAnsi="Century Gothic"/>
          <w:b/>
          <w:i/>
          <w:sz w:val="22"/>
          <w:szCs w:val="22"/>
          <w:lang w:eastAsia="en-US"/>
        </w:rPr>
        <w:t xml:space="preserve"> </w:t>
      </w:r>
      <w:r w:rsidRPr="00C92B63">
        <w:rPr>
          <w:rFonts w:ascii="Century Gothic" w:hAnsi="Century Gothic"/>
          <w:i/>
          <w:sz w:val="22"/>
          <w:szCs w:val="22"/>
        </w:rPr>
        <w:t>z dnia 14 lipca 1983 r. o narodowym zasobie archiwalnym i archiwach</w:t>
      </w:r>
      <w:r w:rsidRPr="00C92B63">
        <w:rPr>
          <w:rFonts w:ascii="Century Gothic" w:hAnsi="Century Gothic"/>
          <w:sz w:val="22"/>
          <w:szCs w:val="22"/>
        </w:rPr>
        <w:t>.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94" w:hanging="368"/>
        <w:contextualSpacing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Posiadają Państwo prawo do żądania od Administratora danych:</w:t>
      </w:r>
    </w:p>
    <w:p w:rsidR="00C92B63" w:rsidRPr="00C92B63" w:rsidRDefault="00C92B63" w:rsidP="00C92B63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dostępu do swoich danych osobowych, </w:t>
      </w:r>
    </w:p>
    <w:p w:rsidR="00C92B63" w:rsidRPr="00C92B63" w:rsidRDefault="00C92B63" w:rsidP="00C92B63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sprostowania  danych, w przypadku gdy dane są nieprawidłowe lub niekompletne,</w:t>
      </w:r>
    </w:p>
    <w:p w:rsidR="00C92B63" w:rsidRPr="00C92B63" w:rsidRDefault="00C92B63" w:rsidP="00C92B63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ograniczenia przetwarzania danych,</w:t>
      </w:r>
    </w:p>
    <w:p w:rsidR="00C92B63" w:rsidRPr="00C92B63" w:rsidRDefault="00C92B63" w:rsidP="00C92B63">
      <w:pPr>
        <w:spacing w:line="276" w:lineRule="auto"/>
        <w:ind w:left="1134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o ile przepisy prawa nie stanowią inaczej.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hanging="2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Podanie danych osobowych, jest 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obowiązkowe:  w przypadku nie podania danych osobowych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konsekwencją będzie brak możliwości realizacji celu określonego w pkt 3.  </w:t>
      </w:r>
    </w:p>
    <w:p w:rsidR="00C92B63" w:rsidRPr="00C92B63" w:rsidRDefault="00C92B63" w:rsidP="00C92B63">
      <w:pPr>
        <w:numPr>
          <w:ilvl w:val="0"/>
          <w:numId w:val="2"/>
        </w:numPr>
        <w:spacing w:after="200" w:line="276" w:lineRule="auto"/>
        <w:ind w:left="7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Mają Państwo również prawo wniesienia skargi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do Prezesa Urzędu Ochrony Danych Osobowych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,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w przypadku gdy przetwarzanie danych osobowych naruszyłoby przepisy ogólnego rozporządzenia o ochronie danych osobowych. </w:t>
      </w:r>
    </w:p>
    <w:p w:rsidR="009C0695" w:rsidRDefault="009C0695" w:rsidP="00270236">
      <w:pPr>
        <w:autoSpaceDE w:val="0"/>
        <w:autoSpaceDN w:val="0"/>
        <w:adjustRightInd w:val="0"/>
        <w:spacing w:after="120"/>
      </w:pPr>
    </w:p>
    <w:sectPr w:rsidR="009C0695" w:rsidSect="00BB324C">
      <w:pgSz w:w="11906" w:h="16838"/>
      <w:pgMar w:top="1021" w:right="851" w:bottom="1021" w:left="851" w:header="426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72" w:rsidRDefault="003A0772" w:rsidP="00270236">
      <w:r>
        <w:separator/>
      </w:r>
    </w:p>
  </w:endnote>
  <w:endnote w:type="continuationSeparator" w:id="0">
    <w:p w:rsidR="003A0772" w:rsidRDefault="003A0772" w:rsidP="002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72" w:rsidRDefault="003A0772" w:rsidP="00270236">
      <w:r>
        <w:separator/>
      </w:r>
    </w:p>
  </w:footnote>
  <w:footnote w:type="continuationSeparator" w:id="0">
    <w:p w:rsidR="003A0772" w:rsidRDefault="003A0772" w:rsidP="0027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F64"/>
    <w:multiLevelType w:val="hybridMultilevel"/>
    <w:tmpl w:val="233AE76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AA54BE"/>
    <w:multiLevelType w:val="hybridMultilevel"/>
    <w:tmpl w:val="FDA2FBD0"/>
    <w:lvl w:ilvl="0" w:tplc="B95A24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85612"/>
    <w:multiLevelType w:val="hybridMultilevel"/>
    <w:tmpl w:val="2FC63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B733C"/>
    <w:multiLevelType w:val="hybridMultilevel"/>
    <w:tmpl w:val="80E2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6"/>
    <w:rsid w:val="00050080"/>
    <w:rsid w:val="000C56D4"/>
    <w:rsid w:val="000F4AB1"/>
    <w:rsid w:val="00137914"/>
    <w:rsid w:val="001543B5"/>
    <w:rsid w:val="001B7CF6"/>
    <w:rsid w:val="0021787C"/>
    <w:rsid w:val="00270236"/>
    <w:rsid w:val="00283CDA"/>
    <w:rsid w:val="003764BB"/>
    <w:rsid w:val="003A0772"/>
    <w:rsid w:val="004E247B"/>
    <w:rsid w:val="0058285D"/>
    <w:rsid w:val="00590105"/>
    <w:rsid w:val="005E6F54"/>
    <w:rsid w:val="006F0C54"/>
    <w:rsid w:val="00713B4D"/>
    <w:rsid w:val="00772744"/>
    <w:rsid w:val="00886F5C"/>
    <w:rsid w:val="009514A2"/>
    <w:rsid w:val="0096603F"/>
    <w:rsid w:val="00966D0B"/>
    <w:rsid w:val="009B13B1"/>
    <w:rsid w:val="009C0695"/>
    <w:rsid w:val="009E734E"/>
    <w:rsid w:val="00B23C5E"/>
    <w:rsid w:val="00BB324C"/>
    <w:rsid w:val="00C417DB"/>
    <w:rsid w:val="00C41EF1"/>
    <w:rsid w:val="00C92B63"/>
    <w:rsid w:val="00E22631"/>
    <w:rsid w:val="00E32B57"/>
    <w:rsid w:val="00F248C5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3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83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3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83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takt@dp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DD28-3ECF-49E7-AB04-E1B5CE94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Burzyński</dc:creator>
  <cp:lastModifiedBy>Alicja Kossakowska</cp:lastModifiedBy>
  <cp:revision>18</cp:revision>
  <cp:lastPrinted>2021-04-09T07:23:00Z</cp:lastPrinted>
  <dcterms:created xsi:type="dcterms:W3CDTF">2019-02-12T08:27:00Z</dcterms:created>
  <dcterms:modified xsi:type="dcterms:W3CDTF">2022-02-17T07:35:00Z</dcterms:modified>
</cp:coreProperties>
</file>